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3"/>
        <w:gridCol w:w="2692"/>
        <w:gridCol w:w="2551"/>
        <w:gridCol w:w="1077"/>
        <w:gridCol w:w="56"/>
        <w:gridCol w:w="992"/>
        <w:gridCol w:w="141"/>
        <w:gridCol w:w="283"/>
      </w:tblGrid>
      <w:tr w:rsidR="00970125" w:rsidTr="00970125">
        <w:trPr>
          <w:trHeight w:val="256"/>
        </w:trPr>
        <w:tc>
          <w:tcPr>
            <w:tcW w:w="765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653"/>
            </w:tblGrid>
            <w:tr w:rsidR="004314E6">
              <w:trPr>
                <w:trHeight w:val="256"/>
              </w:trPr>
              <w:tc>
                <w:tcPr>
                  <w:tcW w:w="76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Općina Kapela </w:t>
                  </w:r>
                </w:p>
              </w:tc>
            </w:tr>
          </w:tbl>
          <w:p w:rsidR="004314E6" w:rsidRDefault="004314E6">
            <w:pPr>
              <w:spacing w:after="0" w:line="240" w:lineRule="auto"/>
            </w:pPr>
          </w:p>
        </w:tc>
        <w:tc>
          <w:tcPr>
            <w:tcW w:w="2692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4314E6" w:rsidRDefault="004314E6">
            <w:pPr>
              <w:spacing w:after="0" w:line="240" w:lineRule="auto"/>
            </w:pPr>
          </w:p>
        </w:tc>
        <w:tc>
          <w:tcPr>
            <w:tcW w:w="56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4314E6" w:rsidRDefault="004314E6">
            <w:pPr>
              <w:spacing w:after="0" w:line="240" w:lineRule="auto"/>
            </w:pPr>
          </w:p>
        </w:tc>
        <w:tc>
          <w:tcPr>
            <w:tcW w:w="283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</w:tr>
      <w:tr w:rsidR="004314E6">
        <w:trPr>
          <w:trHeight w:val="26"/>
        </w:trPr>
        <w:tc>
          <w:tcPr>
            <w:tcW w:w="7653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</w:tr>
      <w:tr w:rsidR="00970125" w:rsidTr="00970125">
        <w:trPr>
          <w:trHeight w:val="256"/>
        </w:trPr>
        <w:tc>
          <w:tcPr>
            <w:tcW w:w="765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653"/>
            </w:tblGrid>
            <w:tr w:rsidR="004314E6">
              <w:trPr>
                <w:trHeight w:val="256"/>
              </w:trPr>
              <w:tc>
                <w:tcPr>
                  <w:tcW w:w="76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14E6" w:rsidRDefault="004314E6">
                  <w:pPr>
                    <w:spacing w:after="0" w:line="240" w:lineRule="auto"/>
                  </w:pPr>
                </w:p>
              </w:tc>
            </w:tr>
          </w:tbl>
          <w:p w:rsidR="004314E6" w:rsidRDefault="004314E6">
            <w:pPr>
              <w:spacing w:after="0" w:line="240" w:lineRule="auto"/>
            </w:pPr>
          </w:p>
        </w:tc>
        <w:tc>
          <w:tcPr>
            <w:tcW w:w="2692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4314E6" w:rsidRDefault="004314E6">
            <w:pPr>
              <w:spacing w:after="0" w:line="240" w:lineRule="auto"/>
            </w:pPr>
          </w:p>
        </w:tc>
        <w:tc>
          <w:tcPr>
            <w:tcW w:w="56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4314E6" w:rsidRDefault="004314E6">
            <w:pPr>
              <w:spacing w:after="0" w:line="240" w:lineRule="auto"/>
            </w:pPr>
          </w:p>
        </w:tc>
        <w:tc>
          <w:tcPr>
            <w:tcW w:w="283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</w:tr>
      <w:tr w:rsidR="004314E6">
        <w:trPr>
          <w:trHeight w:val="26"/>
        </w:trPr>
        <w:tc>
          <w:tcPr>
            <w:tcW w:w="7653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</w:tr>
      <w:tr w:rsidR="00970125" w:rsidTr="00970125">
        <w:trPr>
          <w:trHeight w:val="256"/>
        </w:trPr>
        <w:tc>
          <w:tcPr>
            <w:tcW w:w="765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45"/>
            </w:tblGrid>
            <w:tr w:rsidR="004314E6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Bilogorska 90</w:t>
                  </w:r>
                </w:p>
              </w:tc>
            </w:tr>
          </w:tbl>
          <w:p w:rsidR="004314E6" w:rsidRDefault="004314E6">
            <w:pPr>
              <w:spacing w:after="0" w:line="240" w:lineRule="auto"/>
            </w:pPr>
          </w:p>
        </w:tc>
        <w:tc>
          <w:tcPr>
            <w:tcW w:w="2551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</w:tr>
      <w:tr w:rsidR="004314E6">
        <w:trPr>
          <w:trHeight w:val="26"/>
        </w:trPr>
        <w:tc>
          <w:tcPr>
            <w:tcW w:w="7653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</w:tr>
      <w:tr w:rsidR="00970125" w:rsidTr="00970125">
        <w:trPr>
          <w:trHeight w:val="256"/>
        </w:trPr>
        <w:tc>
          <w:tcPr>
            <w:tcW w:w="765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45"/>
            </w:tblGrid>
            <w:tr w:rsidR="004314E6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43203 Kapela</w:t>
                  </w:r>
                </w:p>
              </w:tc>
            </w:tr>
          </w:tbl>
          <w:p w:rsidR="004314E6" w:rsidRDefault="004314E6">
            <w:pPr>
              <w:spacing w:after="0" w:line="240" w:lineRule="auto"/>
            </w:pPr>
          </w:p>
        </w:tc>
        <w:tc>
          <w:tcPr>
            <w:tcW w:w="2551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</w:tr>
      <w:tr w:rsidR="004314E6">
        <w:trPr>
          <w:trHeight w:val="26"/>
        </w:trPr>
        <w:tc>
          <w:tcPr>
            <w:tcW w:w="7653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</w:tr>
      <w:tr w:rsidR="00970125" w:rsidTr="00970125">
        <w:trPr>
          <w:trHeight w:val="256"/>
        </w:trPr>
        <w:tc>
          <w:tcPr>
            <w:tcW w:w="765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45"/>
            </w:tblGrid>
            <w:tr w:rsidR="004314E6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OIB: 39819228656</w:t>
                  </w:r>
                </w:p>
              </w:tc>
            </w:tr>
          </w:tbl>
          <w:p w:rsidR="004314E6" w:rsidRDefault="004314E6">
            <w:pPr>
              <w:spacing w:after="0" w:line="240" w:lineRule="auto"/>
            </w:pPr>
          </w:p>
        </w:tc>
        <w:tc>
          <w:tcPr>
            <w:tcW w:w="2551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</w:tr>
      <w:tr w:rsidR="004314E6">
        <w:trPr>
          <w:trHeight w:val="168"/>
        </w:trPr>
        <w:tc>
          <w:tcPr>
            <w:tcW w:w="7653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</w:tr>
      <w:tr w:rsidR="00970125" w:rsidTr="00970125">
        <w:trPr>
          <w:trHeight w:val="396"/>
        </w:trPr>
        <w:tc>
          <w:tcPr>
            <w:tcW w:w="7653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62"/>
            </w:tblGrid>
            <w:tr w:rsidR="004314E6">
              <w:trPr>
                <w:trHeight w:val="318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4E6" w:rsidRDefault="0097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Izmjene i dopune plana proračuna 2019. </w:t>
                  </w:r>
                </w:p>
              </w:tc>
            </w:tr>
          </w:tbl>
          <w:p w:rsidR="004314E6" w:rsidRDefault="004314E6">
            <w:pPr>
              <w:spacing w:after="0" w:line="240" w:lineRule="auto"/>
            </w:pPr>
          </w:p>
        </w:tc>
        <w:tc>
          <w:tcPr>
            <w:tcW w:w="283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</w:tr>
      <w:tr w:rsidR="004314E6">
        <w:trPr>
          <w:trHeight w:val="28"/>
        </w:trPr>
        <w:tc>
          <w:tcPr>
            <w:tcW w:w="7653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</w:tr>
      <w:tr w:rsidR="00970125" w:rsidTr="00970125">
        <w:trPr>
          <w:trHeight w:val="283"/>
        </w:trPr>
        <w:tc>
          <w:tcPr>
            <w:tcW w:w="7653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62"/>
            </w:tblGrid>
            <w:tr w:rsidR="004314E6">
              <w:trPr>
                <w:trHeight w:val="205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4E6" w:rsidRDefault="00970125" w:rsidP="00970125">
                  <w:pPr>
                    <w:tabs>
                      <w:tab w:val="center" w:pos="7542"/>
                      <w:tab w:val="left" w:pos="9028"/>
                    </w:tabs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ab/>
                    <w:t>POSEBNI DIO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ab/>
                  </w:r>
                </w:p>
                <w:p w:rsidR="00970125" w:rsidRDefault="00970125" w:rsidP="00970125">
                  <w:pPr>
                    <w:tabs>
                      <w:tab w:val="left" w:pos="6937"/>
                    </w:tabs>
                    <w:spacing w:after="0" w:line="240" w:lineRule="auto"/>
                  </w:pPr>
                  <w:r>
                    <w:tab/>
                    <w:t>Članak 3.</w:t>
                  </w:r>
                </w:p>
                <w:p w:rsidR="00970125" w:rsidRDefault="00970125" w:rsidP="00970125">
                  <w:pPr>
                    <w:tabs>
                      <w:tab w:val="left" w:pos="6937"/>
                    </w:tabs>
                    <w:spacing w:after="0" w:line="240" w:lineRule="auto"/>
                  </w:pPr>
                  <w:r>
                    <w:t>Rashodi poslovanja i rashodi za nabavu nefinancijske imovine u ovim izmjenama i dopunama za 2019. godinu i izdaci za financijsku imovinu i otplate zajmova raspoređuju se u Posebnom dijelu Proračuna kako slijedi:</w:t>
                  </w:r>
                </w:p>
              </w:tc>
            </w:tr>
          </w:tbl>
          <w:p w:rsidR="004314E6" w:rsidRDefault="004314E6">
            <w:pPr>
              <w:spacing w:after="0" w:line="240" w:lineRule="auto"/>
            </w:pPr>
          </w:p>
        </w:tc>
        <w:tc>
          <w:tcPr>
            <w:tcW w:w="283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</w:tr>
      <w:tr w:rsidR="004314E6">
        <w:trPr>
          <w:trHeight w:val="623"/>
        </w:trPr>
        <w:tc>
          <w:tcPr>
            <w:tcW w:w="7653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</w:tr>
      <w:tr w:rsidR="00970125" w:rsidTr="00970125">
        <w:tc>
          <w:tcPr>
            <w:tcW w:w="7653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2"/>
              <w:gridCol w:w="6803"/>
              <w:gridCol w:w="1700"/>
              <w:gridCol w:w="1700"/>
              <w:gridCol w:w="1275"/>
              <w:gridCol w:w="1700"/>
            </w:tblGrid>
            <w:tr w:rsidR="004314E6">
              <w:trPr>
                <w:trHeight w:val="205"/>
              </w:trPr>
              <w:tc>
                <w:tcPr>
                  <w:tcW w:w="184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BROJ KONTA</w:t>
                  </w:r>
                </w:p>
              </w:tc>
              <w:tc>
                <w:tcPr>
                  <w:tcW w:w="680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VRSTA RASHODA / IZDATAKA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PLANIRANO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IZNOS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(%)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NOVI IZNOS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 xml:space="preserve">  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SVEUKUPNO RASHODI / IZDACI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28.250.000,00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- 13.390.000,00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- 47,40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14.860.000,00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Razdjel  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OPĆINSKO VIJEĆE, OPĆINSKI NAČELNIK I MJESNI ODBORI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877.000,00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- 25,77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651.000,00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Glava  00110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Općinsko vijeće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 A01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Općinsko vijeće, Općinski načelnik i mjesni odbori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Donošenje akata i mjera iz djelokruga predstavničkog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Predstavničko tijelo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Glava  00120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Općinski načelnik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- 79.500,00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- 15,74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425.500,00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 A01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Općinsko vijeće, Općinski načelnik i mjesni odbori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- 79.500,00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- 15,74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425.500,00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Izvršno tijelo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112.000,00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Izvršno tijelo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112.000,00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112.000,00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112.000,00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112.000,00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112.000,00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112.000,00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112.000,00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112.000,00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112.000,00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- 29,55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- 52,63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Marketinške aktivnosti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- 54.500,00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- 81,34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Marketinške aktivnosti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- 54.500,00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- 81,34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- 54.500,00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- 81,34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- 54.500,00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- 81,34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- 54.500,00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- 81,34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- 54.500,00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- 81,34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- 54.500,00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- 81,34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- 54.500,00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- 81,34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- 54.500,00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- 81,34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- 54.500,00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- 81,34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- 54.500,00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- 81,34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Sufinanciranja u poljoprivredi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Sufinanciranja u poljoprivredi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Poljoprivreda, šumarstvo, ribarstvo i lov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Poljoprivreda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Subvencije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Subvencije trgovačkim društvima, poljoprivrednicima i obrtnicima izvan javnog sektora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Sufinanciranja u gospodarstvu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nespomenuti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Subvencije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Subvencije trgovačkim društvima, poljoprivrednicima i obrtnicima izvan javnog sektora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za prijave na EU projekte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nespomenuti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pravnim osobama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pravnim osobama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šteta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šteta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383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Kazne, penali i naknade štete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Sakralni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Sakralni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Glava  00130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Mjesni odbori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- 146.000,00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- 40,78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212.000,00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 A01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Općinsko vijeće, Općinski načelnik i mjesni odbori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- 146.000,00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- 40,78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212.000,00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Mjesni odbori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- 141.000,00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- 42,99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187.000,00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 za tekuće i investicijsko održavanje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- 41,73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162.000,00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- 44,44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- 44,44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- 44,44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- 44,44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- 44,44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- 44,44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- 44,44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- 44,44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- 44,44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- 44,44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6.3.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zakupa nekretnina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- 41,54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152.000,00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- 41,54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152.000,00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- 41,54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152.000,00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- 41,54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152.000,00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- 41,54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152.000,00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- 41,54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152.000,00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- 41,54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152.000,00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- 41,54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152.000,00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- 41,54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152.000,00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- 23,08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52.000,00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Inventar za društvene domove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3.4.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cijene usluge, participacije i slično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Ishođenje dokumentacije i usluge projektiranja za društvene domove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Ishođenje i izrada dokumentacije  za društvene domove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6.2.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zakupa poljoprivrednog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0133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Ostale 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Razdjel  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JEDINSTVENI UPRAVNI ODJEL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2.387.000,00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- 323.800,00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2.063.200,00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Glava  00210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Jedinstveni upravni odjel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2.387.000,00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- 323.800,00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2.063.200,00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 A02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JEDINSTVENI UPRAVNI ODJEL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2.387.000,00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- 323.800,00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2.063.200,00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Priprema i donošenje akata iz djelokruga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2.387.000,00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- 323.800,00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2.063.200,00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Administrativno, tehničko i stručno osoblje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2.387.000,00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- 323.800,00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2.063.200,00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2.157.000,00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- 285.800,00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1.871.200,00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2.157.000,00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- 285.800,00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1.871.200,00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2.157.000,00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- 285.800,00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1.871.200,00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i fiskalni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2.157.000,00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- 285.800,00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1.871.200,00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2.157.000,00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- 285.800,00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1.871.200,00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2.157.000,00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- 285.800,00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1.871.200,00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2.157.000,00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- 285.800,00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1.871.200,00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2.107.000,00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- 235.800,00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- 11,19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1.871.200,00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1.292.000,00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- 91.900,00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1.200.100,00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- 5,42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1.012.000,00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- 69.300,00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- 81,53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15.700,00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172.400,00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- 143.900,00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- 17,94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658.100,00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- 15.900,00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- 12,33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113.100,00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- 42.400,00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- 58,89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29.600,00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- 12,52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503.000,00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- 13.600,00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- 52,31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12.400,00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Rashodi za nabavu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neproizvedene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Materijalna imovina - prirodna bogatstva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1.6.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prodaje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i fiskalni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Nematerijalna proizvedena imovina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- 12,78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157.000,00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- 12,78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157.000,00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- 12,78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157.000,00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i fiskalni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- 12,78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157.000,00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- 12,78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157.000,00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- 12,78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157.000,00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- 12,78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157.000,00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- 12,78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157.000,00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- 12,78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157.000,00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- 13,53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147.000,00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Razdjel  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KOMUNALNE DJELATNOSTI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24.031.000,00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- 12.622.000,00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- 52,52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11.409.000,00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Glava  00310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Komunalne djelatnosti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24.031.000,00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- 12.622.000,00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- 52,52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11.409.000,00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 A03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KOMUNALNE DJELATNOSTI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24.031.000,00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- 12.622.000,00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- 52,52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11.409.000,00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Održavanje, energija i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1.354.000,00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1.089.000,00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javnu rasvjetu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Održavanje nerazvrstanih cesta i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puteva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- 26,32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6.2.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zakupa poljoprivrednog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Održavanja javne rasvjete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cesta u zimskim uvjetima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javnih površina i parkova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opremu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1.6.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prodaje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zelenih površina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Sanacija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divlijh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odlagališta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nespomenuti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Zaštita okoliša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Gospodarenje otpadom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0510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Gospodarenje otpadom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Projekt energetske učinkovitosti i obnovljivih izvora energije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od izvanproračunskih korisnika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Sklonište za životinje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integralnog razvoja lokalne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- 161.100,00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- 5,36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2.842.900,00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Kapitalni projekt 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K100001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Sanacija nerazvrstanih cesta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Izvor   1.2.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121.000,00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121.000,00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121.000,00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Izdaci za financijsku imovinu i otplate zajmova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121.000,00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Izdaci za otplatu glavnice primljenih kredita i zajmova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121.000,00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Otplata glavnice primljenih kredita i zajmova od kreditnih i ostalih financijskih institucija izvan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121.000,00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Kamate za primljene kredite i zajmove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- 86,67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Rekonstrukcija nerazvrstanih cesta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93,18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112,50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112,50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112,50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112,50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112,50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112,50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112,50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2.430.000,00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2.430.000,00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2.430.000,00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7.1.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Primljeni zajmovi od banaka i ostalih financijskih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instituci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Izdaci za financijsku imovinu i otplate zajmova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Izdaci za otplatu glavnice primljenih kredita i zajmova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Otplata glavnice primljenih kredita i zajmova od kreditnih i ostalih financijskih institucija izvan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Kamate za primljene kredite i zajmove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Izrada projekta za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vodoopskbu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od izvanproračunskih korisnika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Zaštita okoliša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056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Poslovi i usluge zaštite okoliša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0560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Poslovi i usluge zaštite okoliša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Projekt energetske obnove i obnovljivih izvora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od izvanproračunskih korisnika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Park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Doprinosi za šume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Kapitalni projekt 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K100009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Građenje  dječjeg vrtića i centra udruga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održavanje građevinskih objekata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Doprinosi za šume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očuvanja prirode i okoliša s ostalim komunalnim uslugama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- 160.100,00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- 87,01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23.900,00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3.4.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cijene usluge, participacije i slično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- 67,70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23.900,00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Zaštita okoliša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- 67,70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23.900,00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053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Smanjenje zagađivanja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- 67,70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23.900,00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0530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Smanjenje zagađivanja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- 67,70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23.900,00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- 67,70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23.900,00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- 67,70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23.900,00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- 67,70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23.900,00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- 67,70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23.900,00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- 67,70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23.900,00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- 42.100,00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- 63,79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23.900,00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6.2.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zakupa poljoprivrednog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Zaštita okoliša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053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Smanjenje zagađivanja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0530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Smanjenje zagađivanja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Punionica za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elektro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automobile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Izgradnja objekata i uređaja komunalne infrastrukture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19.673.000,00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- 12.195.900,00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- 61,99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7.477.100,00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Izgradnja  pročistača i kanalizacije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- 900.000,00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Projektiranje nerazvrstanih cesta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Rashodi za nabavu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neproizvedene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412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Nematerijalna imovina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projekta za prostorije MO Šiptari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1.6.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prodaje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0133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Ostale 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Rashodi za nabavu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neproizvedene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Nematerijalna imovina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Izgradnja vodovoda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Uređenje igrališta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- 46,33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16.100,00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- 46,33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16.100,00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- 46,33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16.100,00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- 46,33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16.100,00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- 46,33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16.100,00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- 46,33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16.100,00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- 46,33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16.100,00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- 46,33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16.100,00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- 46,33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16.100,00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- 46,33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16.100,00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- 13.900,00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- 46,33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16.100,00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Rekonstrukcija nerazvrstane ceste G.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Zdelice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- D. Mosti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1.778.000,00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4.6.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Tekuće pomoći iz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drž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. proračuna temeljem prijenosa EU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sredst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1.778.000,00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1.778.000,00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1.778.000,00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1.778.000,00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1.778.000,00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1.778.000,00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1.778.000,00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1.778.000,00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1.778.000,00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1.778.000,00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Izgradnja javne rasvjete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1.6.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prodaje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Poslovni inkubator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Jabučeta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nespomenuti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od izvanproračunskih korisnika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Kapitalni projekt 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K100009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Modernizacija nerazvrstanih cesta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- 136.500,00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513.500,00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3.4.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cijene usluge, participacije i slično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- 36.500,00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Plinovod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Promet cjevovodima i ostali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Izvedba autobusnih ugibališta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1.6.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prodaje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Izgradnja nogostupa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K100014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Reciklažno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dvorište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273.500,00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323.500,00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Doprinosi za šume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273.500,00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323.500,00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273.500,00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323.500,00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Ostale industrije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273.500,00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323.500,00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0474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Višenamjenski razvojni projekti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273.500,00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323.500,00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273.500,00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323.500,00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273.500,00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323.500,00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273.500,00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323.500,00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273.500,00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323.500,00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273.500,00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323.500,00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273.500,00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K100015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Ulaganje u građenje i/ili opremanje društvenih domova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- 4.500.000,00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- 4.500.000,00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- 4.500.000,00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- 4.500.000,00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- 4.500.000,00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- 4.500.000,00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- 4.500.000,00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- 4.500.000,00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- 4.500.000,00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- 4.500.000,00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- 4.500.000,00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K100016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Uređenje groblja i parkirališta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K100017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Fotonaponska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elektrana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Gorivo i energija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K100018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Mrtvačnica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Poslovna zona dr. Franjo Tuđman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4.6.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Tekuće pomoći iz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drž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. proračuna temeljem prijenosa EU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sredst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Izmjene i dopune prostornog plana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- 48,48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- 48,48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- 48,48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- 48,48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- 48,48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- 48,48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- 48,48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- 48,48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- 48,48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Rashodi za nabavu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neproizvedene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- 48,48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Nematerijalna imovina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- 48,48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Sanacija klizišta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621.000,00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od izvanproračunskih korisnika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621.000,00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621.000,00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621.000,00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621.000,00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621.000,00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621.000,00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621.000,00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621.000,00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621.000,00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621.000,00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projekta za nogostup i biciklističku stazu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Funkcijska klasifikacija   062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Razdjel  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SPORT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- 135.600,00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- 71,37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54.400,00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Glava  00410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Sport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- 135.600,00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- 71,37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54.400,00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 A04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SPORT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- 135.600,00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- 71,37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54.400,00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Organizacija rekreacije i sportskih aktivnosti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- 39,56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54.400,00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Organizacija rekreacije i sportskih aktivnosti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- 39,56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54.400,00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- 39,56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54.400,00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- 39,56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54.400,00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- 39,56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54.400,00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- 39,56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54.400,00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- 39,56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54.400,00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- 39,56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54.400,00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- 39,56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54.400,00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- 39,56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54.400,00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- 39,56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54.400,00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- 35.600,00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- 39,56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54.400,00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projektne dokumentacije za školsko sportsku dvoranu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Sportsko rekreacijski centar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6.3.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zakupa nekretnina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Rashodi za nabavu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neproizvedene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Nematerijalna imovina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Razdjel  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DRUŠTVENE DJELATNOSTI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- 82.600,00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- 10,80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682.400,00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Glava  00510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Društvene djelatnosti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613.000,00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- 209.600,00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- 34,19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403.400,00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 A05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DRUŠTVENE DJELATNOSTI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613.000,00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- 209.600,00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- 34,19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403.400,00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Reprezentacija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- 34,21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Reprezentacija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- 34,21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1.4.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administrativnih (upravnih) pristojbi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- 34,21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- 34,21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- 34,21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i fiskalni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- 34,21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- 34,21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- 34,21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- 34,21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- 34,21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- 34,21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- 34,21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socijalne skrbi i novčanih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- 0,28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179.500,00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socijalne skrbi i novčanih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- 0,28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179.500,00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 iz županijskog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4,92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128.000,00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Socijalna zaštita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4,92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128.000,00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Aktivnosti socijalne zaštite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4,92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128.000,00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Aktivnosti socijalne zaštite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4,92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128.000,00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4,92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128.000,00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4,92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128.000,00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4,92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128.000,00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4,92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128.000,00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4,92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128.000,00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4,92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128.000,00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4.6.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Tekuće pomoći iz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drž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. proračuna temeljem prijenosa EU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sredst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Socijalna zaštita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Aktivnosti socijalne zaštite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Aktivnosti socijalne zaštite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- 11,21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51.500,00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Progam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predškolskog odgoja i obrazovanja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- 55,27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123.000,00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Predškolski odgoj i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- 55,27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123.000,00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nespomenuti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- 55,27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123.000,00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- 55,27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123.000,00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i osnovno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- 55,27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123.000,00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Funkcijska klasifikacija   0911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- 55,27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123.000,00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- 55,27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123.000,00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- 55,27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123.000,00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- 55,27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123.000,00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- 55,27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123.000,00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123.000,00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- 45,33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123.000,00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humanitarnim organizacijama i udrugama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- 44.100,00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75.900,00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humanitarnim organizacijama i udrugama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- 44.100,00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75.900,00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- 44.100,00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75.900,00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- 44.100,00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75.900,00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rekreaciju, kulturu i religiju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- 44.100,00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75.900,00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rekreaciju, kulturu i religiju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- 44.100,00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75.900,00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- 44.100,00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75.900,00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- 44.100,00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75.900,00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- 44.100,00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75.900,00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- 44.100,00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75.900,00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- 44.100,00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75.900,00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- 44.100,00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- 36,75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75.900,00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Glava  00520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Vatrogastvo i civilna zaštita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83,55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279.000,00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 A05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DRUŠTVENE DJELATNOSTI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83,55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279.000,00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Zaštita od požara i civilne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83,55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279.000,00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Civilna zaštita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Civilna obrana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0220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Civilna obrana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Osnovna djelatnost vatrogasne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108,33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108,33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Javni red i sigurnost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108,33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protupožarne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108,33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protupožarne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108,33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108,33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108,33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108,33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108,33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108,33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108,33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Osnovna djelatnost Javne vatrogasne postrojbe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Javni red i sigurnost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protupožarne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protupožarne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314E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314E6" w:rsidRDefault="0097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</w:tbl>
          <w:p w:rsidR="004314E6" w:rsidRDefault="004314E6">
            <w:pPr>
              <w:spacing w:after="0" w:line="240" w:lineRule="auto"/>
            </w:pPr>
          </w:p>
        </w:tc>
        <w:tc>
          <w:tcPr>
            <w:tcW w:w="141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4314E6" w:rsidRDefault="004314E6">
            <w:pPr>
              <w:pStyle w:val="EmptyCellLayoutStyle"/>
              <w:spacing w:after="0" w:line="240" w:lineRule="auto"/>
            </w:pPr>
          </w:p>
        </w:tc>
      </w:tr>
    </w:tbl>
    <w:p w:rsidR="00970125" w:rsidRDefault="00970125">
      <w:pPr>
        <w:spacing w:after="0" w:line="240" w:lineRule="auto"/>
      </w:pPr>
    </w:p>
    <w:p w:rsidR="00970125" w:rsidRDefault="00970125" w:rsidP="00970125">
      <w:r>
        <w:t>Ove izmjene i dopune Proračuna za 2019. godinu stupaju na snagu osmog dana od dana objave u „Službenom glasniku Općine Kapela“ i objaviti će se na internetskim stranicama Općine Kapela.</w:t>
      </w:r>
    </w:p>
    <w:p w:rsidR="00970125" w:rsidRDefault="00970125" w:rsidP="00970125">
      <w:pPr>
        <w:pStyle w:val="Bezproreda"/>
      </w:pPr>
      <w:r>
        <w:t xml:space="preserve">KLASA: </w:t>
      </w:r>
      <w:r w:rsidR="007F1B4D">
        <w:t>400-08/19-02/3</w:t>
      </w:r>
    </w:p>
    <w:p w:rsidR="007F1B4D" w:rsidRDefault="00970125" w:rsidP="00970125">
      <w:pPr>
        <w:pStyle w:val="Bezproreda"/>
      </w:pPr>
      <w:r>
        <w:t xml:space="preserve">URBROJ: </w:t>
      </w:r>
      <w:r w:rsidR="007F1B4D">
        <w:t>2103/02-</w:t>
      </w:r>
      <w:proofErr w:type="spellStart"/>
      <w:r w:rsidR="007F1B4D">
        <w:t>02</w:t>
      </w:r>
      <w:proofErr w:type="spellEnd"/>
      <w:r w:rsidR="007F1B4D">
        <w:t>-19-1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0125" w:rsidRDefault="007F1B4D" w:rsidP="007F1B4D">
      <w:pPr>
        <w:pStyle w:val="Bezproreda"/>
      </w:pPr>
      <w:r>
        <w:t>Kapela, 23. prosinca 2019.</w:t>
      </w:r>
      <w:r>
        <w:tab/>
      </w: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 w:rsidR="00970125">
        <w:t>OPĆINSKO VIJEĆE</w:t>
      </w:r>
      <w:r w:rsidR="00970125">
        <w:tab/>
      </w:r>
      <w:r w:rsidR="00970125">
        <w:tab/>
      </w:r>
      <w:r w:rsidR="00970125">
        <w:tab/>
      </w:r>
      <w:r w:rsidR="00970125">
        <w:tab/>
      </w:r>
      <w:r w:rsidR="00970125">
        <w:tab/>
      </w:r>
      <w:r w:rsidR="00970125">
        <w:tab/>
      </w:r>
      <w:r w:rsidR="00970125">
        <w:tab/>
      </w:r>
      <w:r>
        <w:t xml:space="preserve">     </w:t>
      </w:r>
      <w:r w:rsidR="00970125">
        <w:t>PREDSJEDNIK:</w:t>
      </w:r>
    </w:p>
    <w:p w:rsidR="00970125" w:rsidRDefault="00970125" w:rsidP="00970125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F1B4D">
        <w:tab/>
      </w:r>
      <w:r w:rsidR="007F1B4D">
        <w:tab/>
      </w:r>
      <w:r w:rsidR="007F1B4D">
        <w:tab/>
      </w:r>
      <w:bookmarkStart w:id="0" w:name="_GoBack"/>
      <w:bookmarkEnd w:id="0"/>
      <w:r>
        <w:t>OPĆINE KAPELA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1B4D">
        <w:t xml:space="preserve">     </w:t>
      </w:r>
      <w:r>
        <w:t xml:space="preserve">Viktor </w:t>
      </w:r>
      <w:proofErr w:type="spellStart"/>
      <w:r>
        <w:t>Vidojević</w:t>
      </w:r>
      <w:proofErr w:type="spellEnd"/>
    </w:p>
    <w:p w:rsidR="00970125" w:rsidRDefault="00970125" w:rsidP="00970125"/>
    <w:p w:rsidR="004314E6" w:rsidRPr="00970125" w:rsidRDefault="004314E6" w:rsidP="00970125"/>
    <w:sectPr w:rsidR="004314E6" w:rsidRPr="00970125">
      <w:footerReference w:type="default" r:id="rId9"/>
      <w:pgSz w:w="16837" w:h="11905" w:orient="landscape"/>
      <w:pgMar w:top="566" w:right="283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1D9" w:rsidRDefault="00F941D9">
      <w:pPr>
        <w:spacing w:after="0" w:line="240" w:lineRule="auto"/>
      </w:pPr>
      <w:r>
        <w:separator/>
      </w:r>
    </w:p>
  </w:endnote>
  <w:endnote w:type="continuationSeparator" w:id="0">
    <w:p w:rsidR="00F941D9" w:rsidRDefault="00F9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0"/>
      <w:gridCol w:w="850"/>
      <w:gridCol w:w="11055"/>
      <w:gridCol w:w="1474"/>
      <w:gridCol w:w="85"/>
      <w:gridCol w:w="283"/>
    </w:tblGrid>
    <w:tr w:rsidR="00970125">
      <w:tc>
        <w:tcPr>
          <w:tcW w:w="1700" w:type="dxa"/>
          <w:tcBorders>
            <w:top w:val="single" w:sz="3" w:space="0" w:color="000000"/>
          </w:tcBorders>
        </w:tcPr>
        <w:p w:rsidR="00970125" w:rsidRDefault="00970125">
          <w:pPr>
            <w:pStyle w:val="EmptyCellLayoutStyle"/>
            <w:spacing w:after="0" w:line="240" w:lineRule="auto"/>
          </w:pPr>
        </w:p>
      </w:tc>
      <w:tc>
        <w:tcPr>
          <w:tcW w:w="850" w:type="dxa"/>
          <w:tcBorders>
            <w:top w:val="single" w:sz="3" w:space="0" w:color="000000"/>
          </w:tcBorders>
        </w:tcPr>
        <w:p w:rsidR="00970125" w:rsidRDefault="00970125">
          <w:pPr>
            <w:pStyle w:val="EmptyCellLayoutStyle"/>
            <w:spacing w:after="0" w:line="240" w:lineRule="auto"/>
          </w:pPr>
        </w:p>
      </w:tc>
      <w:tc>
        <w:tcPr>
          <w:tcW w:w="11055" w:type="dxa"/>
          <w:tcBorders>
            <w:top w:val="single" w:sz="3" w:space="0" w:color="000000"/>
          </w:tcBorders>
        </w:tcPr>
        <w:p w:rsidR="00970125" w:rsidRDefault="00970125">
          <w:pPr>
            <w:pStyle w:val="EmptyCellLayoutStyle"/>
            <w:spacing w:after="0" w:line="240" w:lineRule="auto"/>
          </w:pPr>
        </w:p>
      </w:tc>
      <w:tc>
        <w:tcPr>
          <w:tcW w:w="1474" w:type="dxa"/>
          <w:tcBorders>
            <w:top w:val="single" w:sz="3" w:space="0" w:color="000000"/>
          </w:tcBorders>
        </w:tcPr>
        <w:p w:rsidR="00970125" w:rsidRDefault="00970125">
          <w:pPr>
            <w:pStyle w:val="EmptyCellLayoutStyle"/>
            <w:spacing w:after="0" w:line="240" w:lineRule="auto"/>
          </w:pPr>
        </w:p>
      </w:tc>
      <w:tc>
        <w:tcPr>
          <w:tcW w:w="85" w:type="dxa"/>
          <w:tcBorders>
            <w:top w:val="single" w:sz="3" w:space="0" w:color="000000"/>
          </w:tcBorders>
        </w:tcPr>
        <w:p w:rsidR="00970125" w:rsidRDefault="00970125">
          <w:pPr>
            <w:pStyle w:val="EmptyCellLayoutStyle"/>
            <w:spacing w:after="0" w:line="240" w:lineRule="auto"/>
          </w:pPr>
        </w:p>
      </w:tc>
      <w:tc>
        <w:tcPr>
          <w:tcW w:w="283" w:type="dxa"/>
        </w:tcPr>
        <w:p w:rsidR="00970125" w:rsidRDefault="00970125">
          <w:pPr>
            <w:pStyle w:val="EmptyCellLayoutStyle"/>
            <w:spacing w:after="0" w:line="240" w:lineRule="auto"/>
          </w:pPr>
        </w:p>
      </w:tc>
    </w:tr>
    <w:tr w:rsidR="00970125">
      <w:tc>
        <w:tcPr>
          <w:tcW w:w="170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00"/>
          </w:tblGrid>
          <w:tr w:rsidR="00970125">
            <w:trPr>
              <w:trHeight w:val="205"/>
            </w:trPr>
            <w:tc>
              <w:tcPr>
                <w:tcW w:w="17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70125" w:rsidRDefault="0097012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LC147RP-IRI</w:t>
                </w:r>
              </w:p>
            </w:tc>
          </w:tr>
        </w:tbl>
        <w:p w:rsidR="00970125" w:rsidRDefault="00970125">
          <w:pPr>
            <w:spacing w:after="0" w:line="240" w:lineRule="auto"/>
          </w:pPr>
        </w:p>
      </w:tc>
      <w:tc>
        <w:tcPr>
          <w:tcW w:w="850" w:type="dxa"/>
        </w:tcPr>
        <w:p w:rsidR="00970125" w:rsidRDefault="00970125">
          <w:pPr>
            <w:pStyle w:val="EmptyCellLayoutStyle"/>
            <w:spacing w:after="0" w:line="240" w:lineRule="auto"/>
          </w:pPr>
        </w:p>
      </w:tc>
      <w:tc>
        <w:tcPr>
          <w:tcW w:w="1105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1055"/>
          </w:tblGrid>
          <w:tr w:rsidR="00970125">
            <w:trPr>
              <w:trHeight w:val="205"/>
            </w:trPr>
            <w:tc>
              <w:tcPr>
                <w:tcW w:w="1105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70125" w:rsidRDefault="00970125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7F1B4D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23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7F1B4D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23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970125" w:rsidRDefault="00970125">
          <w:pPr>
            <w:spacing w:after="0" w:line="240" w:lineRule="auto"/>
          </w:pPr>
        </w:p>
      </w:tc>
      <w:tc>
        <w:tcPr>
          <w:tcW w:w="147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74"/>
          </w:tblGrid>
          <w:tr w:rsidR="00970125">
            <w:trPr>
              <w:trHeight w:val="205"/>
            </w:trPr>
            <w:tc>
              <w:tcPr>
                <w:tcW w:w="147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70125" w:rsidRDefault="0097012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*Obrada LC*</w:t>
                </w:r>
              </w:p>
            </w:tc>
          </w:tr>
        </w:tbl>
        <w:p w:rsidR="00970125" w:rsidRDefault="00970125">
          <w:pPr>
            <w:spacing w:after="0" w:line="240" w:lineRule="auto"/>
          </w:pPr>
        </w:p>
      </w:tc>
      <w:tc>
        <w:tcPr>
          <w:tcW w:w="85" w:type="dxa"/>
        </w:tcPr>
        <w:p w:rsidR="00970125" w:rsidRDefault="00970125">
          <w:pPr>
            <w:pStyle w:val="EmptyCellLayoutStyle"/>
            <w:spacing w:after="0" w:line="240" w:lineRule="auto"/>
          </w:pPr>
        </w:p>
      </w:tc>
      <w:tc>
        <w:tcPr>
          <w:tcW w:w="283" w:type="dxa"/>
        </w:tcPr>
        <w:p w:rsidR="00970125" w:rsidRDefault="0097012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1D9" w:rsidRDefault="00F941D9">
      <w:pPr>
        <w:spacing w:after="0" w:line="240" w:lineRule="auto"/>
      </w:pPr>
      <w:r>
        <w:separator/>
      </w:r>
    </w:p>
  </w:footnote>
  <w:footnote w:type="continuationSeparator" w:id="0">
    <w:p w:rsidR="00F941D9" w:rsidRDefault="00F94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314E6"/>
    <w:rsid w:val="004314E6"/>
    <w:rsid w:val="007F1B4D"/>
    <w:rsid w:val="00970125"/>
    <w:rsid w:val="00F9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ezproreda">
    <w:name w:val="No Spacing"/>
    <w:uiPriority w:val="1"/>
    <w:qFormat/>
    <w:rsid w:val="009701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E27CE-960B-4E11-B86F-C65FB161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10907</Words>
  <Characters>62174</Characters>
  <Application>Microsoft Office Word</Application>
  <DocSecurity>0</DocSecurity>
  <Lines>518</Lines>
  <Paragraphs>145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LCW147_IspisRebalansaProsireni</vt:lpstr>
    </vt:vector>
  </TitlesOfParts>
  <Company/>
  <LinksUpToDate>false</LinksUpToDate>
  <CharactersWithSpaces>72936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LCW147_IspisRebalansaProsireni</dc:title>
  <dc:creator/>
  <dc:description/>
  <cp:lastModifiedBy>Korisnik</cp:lastModifiedBy>
  <cp:revision>3</cp:revision>
  <dcterms:created xsi:type="dcterms:W3CDTF">2019-12-23T10:47:00Z</dcterms:created>
  <dcterms:modified xsi:type="dcterms:W3CDTF">2019-12-23T10:59:00Z</dcterms:modified>
</cp:coreProperties>
</file>