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3"/>
        <w:gridCol w:w="2692"/>
        <w:gridCol w:w="2551"/>
        <w:gridCol w:w="1077"/>
        <w:gridCol w:w="56"/>
        <w:gridCol w:w="992"/>
        <w:gridCol w:w="141"/>
        <w:gridCol w:w="283"/>
      </w:tblGrid>
      <w:tr w:rsidR="009C4EC0" w:rsidTr="009C4EC0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3"/>
            </w:tblGrid>
            <w:tr w:rsidR="002A225F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225F" w:rsidRDefault="00C227C0">
                  <w:pPr>
                    <w:spacing w:after="0" w:line="240" w:lineRule="auto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Općina Kapela </w:t>
                  </w:r>
                </w:p>
              </w:tc>
            </w:tr>
          </w:tbl>
          <w:p w:rsidR="002A225F" w:rsidRDefault="002A225F">
            <w:pPr>
              <w:spacing w:after="0" w:line="240" w:lineRule="auto"/>
            </w:pPr>
          </w:p>
        </w:tc>
        <w:tc>
          <w:tcPr>
            <w:tcW w:w="2692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2A225F" w:rsidRDefault="002A225F">
            <w:pPr>
              <w:spacing w:after="0" w:line="240" w:lineRule="auto"/>
            </w:pPr>
          </w:p>
        </w:tc>
        <w:tc>
          <w:tcPr>
            <w:tcW w:w="56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2A225F" w:rsidRDefault="002A225F">
            <w:pPr>
              <w:spacing w:after="0" w:line="240" w:lineRule="auto"/>
            </w:pPr>
          </w:p>
        </w:tc>
        <w:tc>
          <w:tcPr>
            <w:tcW w:w="28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</w:tr>
      <w:tr w:rsidR="002A225F">
        <w:trPr>
          <w:trHeight w:val="26"/>
        </w:trPr>
        <w:tc>
          <w:tcPr>
            <w:tcW w:w="765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</w:tr>
      <w:tr w:rsidR="009C4EC0" w:rsidTr="009C4EC0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3"/>
            </w:tblGrid>
            <w:tr w:rsidR="002A225F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225F" w:rsidRDefault="002A225F">
                  <w:pPr>
                    <w:spacing w:after="0" w:line="240" w:lineRule="auto"/>
                  </w:pPr>
                </w:p>
              </w:tc>
            </w:tr>
          </w:tbl>
          <w:p w:rsidR="002A225F" w:rsidRDefault="002A225F">
            <w:pPr>
              <w:spacing w:after="0" w:line="240" w:lineRule="auto"/>
            </w:pPr>
          </w:p>
        </w:tc>
        <w:tc>
          <w:tcPr>
            <w:tcW w:w="2692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2A225F" w:rsidRDefault="002A225F">
            <w:pPr>
              <w:spacing w:after="0" w:line="240" w:lineRule="auto"/>
            </w:pPr>
          </w:p>
        </w:tc>
        <w:tc>
          <w:tcPr>
            <w:tcW w:w="56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2A225F" w:rsidRDefault="002A225F">
            <w:pPr>
              <w:spacing w:after="0" w:line="240" w:lineRule="auto"/>
            </w:pPr>
          </w:p>
        </w:tc>
        <w:tc>
          <w:tcPr>
            <w:tcW w:w="28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</w:tr>
      <w:tr w:rsidR="002A225F">
        <w:trPr>
          <w:trHeight w:val="26"/>
        </w:trPr>
        <w:tc>
          <w:tcPr>
            <w:tcW w:w="765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</w:tr>
      <w:tr w:rsidR="009C4EC0" w:rsidTr="009C4EC0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2A225F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Bilogorska 90</w:t>
                  </w:r>
                </w:p>
              </w:tc>
            </w:tr>
          </w:tbl>
          <w:p w:rsidR="002A225F" w:rsidRDefault="002A225F">
            <w:pPr>
              <w:spacing w:after="0" w:line="240" w:lineRule="auto"/>
            </w:pPr>
          </w:p>
        </w:tc>
        <w:tc>
          <w:tcPr>
            <w:tcW w:w="255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</w:tr>
      <w:tr w:rsidR="002A225F">
        <w:trPr>
          <w:trHeight w:val="26"/>
        </w:trPr>
        <w:tc>
          <w:tcPr>
            <w:tcW w:w="765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</w:tr>
      <w:tr w:rsidR="009C4EC0" w:rsidTr="009C4EC0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2A225F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43203 Kapela</w:t>
                  </w:r>
                </w:p>
              </w:tc>
            </w:tr>
          </w:tbl>
          <w:p w:rsidR="002A225F" w:rsidRDefault="002A225F">
            <w:pPr>
              <w:spacing w:after="0" w:line="240" w:lineRule="auto"/>
            </w:pPr>
          </w:p>
        </w:tc>
        <w:tc>
          <w:tcPr>
            <w:tcW w:w="255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</w:tr>
      <w:tr w:rsidR="002A225F">
        <w:trPr>
          <w:trHeight w:val="26"/>
        </w:trPr>
        <w:tc>
          <w:tcPr>
            <w:tcW w:w="765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</w:tr>
      <w:tr w:rsidR="009C4EC0" w:rsidTr="009C4EC0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2A225F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OIB: 39819228656</w:t>
                  </w:r>
                </w:p>
              </w:tc>
            </w:tr>
          </w:tbl>
          <w:p w:rsidR="002A225F" w:rsidRDefault="002A225F">
            <w:pPr>
              <w:spacing w:after="0" w:line="240" w:lineRule="auto"/>
            </w:pPr>
          </w:p>
        </w:tc>
        <w:tc>
          <w:tcPr>
            <w:tcW w:w="255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</w:tr>
      <w:tr w:rsidR="002A225F">
        <w:trPr>
          <w:trHeight w:val="168"/>
        </w:trPr>
        <w:tc>
          <w:tcPr>
            <w:tcW w:w="765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</w:tr>
      <w:tr w:rsidR="009C4EC0" w:rsidTr="009C4EC0">
        <w:trPr>
          <w:trHeight w:val="396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2"/>
            </w:tblGrid>
            <w:tr w:rsidR="002A225F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25F" w:rsidRDefault="00C227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Izmjene i dopune  proračuna za 2017. g.</w:t>
                  </w:r>
                </w:p>
              </w:tc>
            </w:tr>
          </w:tbl>
          <w:p w:rsidR="002A225F" w:rsidRDefault="002A225F">
            <w:pPr>
              <w:spacing w:after="0" w:line="240" w:lineRule="auto"/>
            </w:pPr>
          </w:p>
        </w:tc>
        <w:tc>
          <w:tcPr>
            <w:tcW w:w="28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</w:tr>
      <w:tr w:rsidR="002A225F">
        <w:trPr>
          <w:trHeight w:val="28"/>
        </w:trPr>
        <w:tc>
          <w:tcPr>
            <w:tcW w:w="765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</w:tr>
      <w:tr w:rsidR="009C4EC0" w:rsidTr="009C4EC0">
        <w:trPr>
          <w:trHeight w:val="283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2"/>
            </w:tblGrid>
            <w:tr w:rsidR="002A225F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25F" w:rsidRDefault="00C227C0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  <w:p w:rsidR="009C4EC0" w:rsidRDefault="009C4EC0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9C4EC0" w:rsidRDefault="009C4EC0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Članak 3.</w:t>
                  </w:r>
                </w:p>
                <w:p w:rsidR="009C4EC0" w:rsidRDefault="009C4EC0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9C4EC0" w:rsidRDefault="009C4EC0" w:rsidP="009C4EC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poslovanja i rashodi za nabavu nefinancijske imovine u ovim izmjenama i dopunama za 2017. godinu i izdaci za financijsku imovinu i otplate zajmova</w:t>
                  </w:r>
                </w:p>
                <w:p w:rsidR="009C4EC0" w:rsidRDefault="009C4EC0" w:rsidP="009C4E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Raspoređuju se u Posebnom dijelu Proračuna kako slijedi:</w:t>
                  </w:r>
                </w:p>
              </w:tc>
            </w:tr>
          </w:tbl>
          <w:p w:rsidR="002A225F" w:rsidRDefault="002A225F">
            <w:pPr>
              <w:spacing w:after="0" w:line="240" w:lineRule="auto"/>
            </w:pPr>
          </w:p>
        </w:tc>
        <w:tc>
          <w:tcPr>
            <w:tcW w:w="28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</w:tr>
      <w:tr w:rsidR="002A225F">
        <w:trPr>
          <w:trHeight w:val="623"/>
        </w:trPr>
        <w:tc>
          <w:tcPr>
            <w:tcW w:w="765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</w:tr>
      <w:tr w:rsidR="009C4EC0" w:rsidTr="009C4EC0">
        <w:tc>
          <w:tcPr>
            <w:tcW w:w="7653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2A225F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28.215.000,00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- 21.725.000,00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6.490.000,00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Razdjel  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OPĆINSKO VIJEĆE, OPĆINSKI NAČELNIK I 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Općinsko vijeće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Općinsko vijeće, Općinski načelnik i 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Donošenje akata i mjera iz djelokruga predstavničkog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Predstavničko tijelo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00120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Općinski načelnik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383.000,00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Općinsko vijeće, Općinski načelnik i 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383.000,00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Izvršno tijelo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Izvršno tijelo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- 56,41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Marketinške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Tekući projekt 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Marketinške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- 45,45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Sufinanciranja u poljoprivredi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Sufinanciranja u poljoprivredi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Poljoprivreda, šumarstvo, ribarstvo i lov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pravnim osobama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pravnim osobama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šteta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šteta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Kazne, penali i naknade štete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Sakralni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Sakralni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Glava  00130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417.000,00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Općinsko vijeće, Općinski načelnik i 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417.000,00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 za tekuće i investicijsko održavanje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zakupa nekretnina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- 31,25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Inventar za društvene domove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cijene usluge, participacije i slično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Ishođenje dokumentacije i usluge projektiranja za društvene domove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Ishođenje i izrada dokumentacije  za društvene domove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zakupa poljoprivrednog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Razdjel  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1.493.000,00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00210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1.493.000,00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1.493.000,00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Priprema i donošenje akata iz djelokruga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- 698.000,00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1.443.000,00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Administrativno, tehničko i stručno osoblje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- 748.000,00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- 34,94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1.393.000,00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- 748.000,00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- 34,94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1.393.000,00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- 748.000,00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- 34,94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1.393.000,00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i fiskalni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- 748.000,00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- 34,94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1.393.000,00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1.146.000,00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- 35,32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467.000,00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11.200,00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- 37,69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- 61.700,00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- 57,66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45.300,00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- 33,63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444.000,00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- 32,93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27.500,00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- 85,42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Materijalna imovina - prirodna bogatstva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proizvedena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- 47,06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226.000,00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Sanacija i održavanje objekata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7.1.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Primljeni zajmovi od banaka i ostalih financijskih instituci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zajmova od drugih razina vlasti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natječajne dokumentacije za projekte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natječajne dokumentacije za projekte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- 28,57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Razdjel  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24.213.000,00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- 20.484.000,00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3.729.000,00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00310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24.213.000,00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- 20.484.000,00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3.729.000,00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24.213.000,00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- 20.484.000,00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3.729.000,00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Održavanje, energija i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1.065.000,00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javnu rasvjetu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- 32,43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nerazvrstanih cesta i puteva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- 29,62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- 13,04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zakupa poljoprivrednog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Tekući projekt  T100003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Održavanja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- 93,02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- 93,02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- 93,02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- 93,02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- 93,02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cesta u zimskim uvjetima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površina i parkova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opremu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zelenih površina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Sanacija divlijh odlagališta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nespomenuti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 obnovljivih izvora energije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integralnog razvoja lokalne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- 1.367.000,00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2.088.000,00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Sanacija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- 21,90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Rekonstrukcija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1.240.000,00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1.240.000,00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1.240.000,00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1.240.000,00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 energetske učinkovitosti i održive gradnje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Sportsko rekreacijski centar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Materijalna imovina - prirodna bogatstva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Park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Doprinosi za šume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održavanje građevinskih objekata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Doprinosi za šume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očuvanja prirode i okoliša s ostalim komunalnim uslugama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Smanjenje zagađivanja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Smanjenje zagađivanja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cijene usluge, participacije i slično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- 43,06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zakupa poljoprivrednog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objekata i uređaja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19.523.000,00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- 18.947.000,00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- 97,05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576.000,00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Projektiranje pročistača i kanalizacije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- 64,71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Projektiranje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Projektna dokumentacija za poduzetničku zonu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vodovoda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nespomenuti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igrališta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Rekonstrukcija nerazvrstane ceste G. Zdelice - D. Mosti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7.1.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Primljeni zajmovi od banaka i ostalih financijskih instituci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Poslovni inkubator Jabučeta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nespomenuti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Modernizacija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- 95,91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- 95,91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- 95,91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- 95,91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cijene usluge, participacije i slično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Plinovod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klasifikacija   0455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Promet cjevovodima i ostali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Izvedba autobusnih ugibališta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- 97,67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- 97,67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- 97,67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- 97,67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- 97,67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- 97,67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nogostupa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Reciklažno dvorište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industrije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Višenamjenski razvojni projekti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Ulaganje u građenje i/ili opremanje društvenih domova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- 9.580.000,00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- 9.580.000,00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- 9.580.000,00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- 9.580.000,00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groblja i parkirališta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Kapitalni projekt  K100017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Fotonaponska elektrana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Gorivo i energija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vrste energije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Mrtvačnica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Projektiranje vodovodnih mreža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Razdjel  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00410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integralnog razvoja lokalne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Sportsko rekreacijski centar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Organizacija rekreacije i sportskih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Organizacija rekreacije i sportskih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- 26,19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Razdjel  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- 34,22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394.000,00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- 31,93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- 31,93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i fiskalni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administrativnih (upravnih) pristojbi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socijalne skrbi i novčanih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socijalne skrbi i novčanih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županijskog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Progam predškolskog odgoja i obrazovanja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 i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nespomenuti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- 43,82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humanitarnim organizacijama i udrugama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humanitarnim organizacijama i udrugama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00520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Vatrogastvo i 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Glavni program  A05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od požara i civilne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obrana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0220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obrana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Osnovna djelatnost vatrogasne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Javni red i sigurnost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Osnovna djelatnost Javne vatrogasne postrojbe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Javni red i sigurnost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Procjene ugroženosti i Plana zaštite i spašavanja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Javni red i sigurnost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2A225F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A225F" w:rsidRDefault="00C2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2A225F" w:rsidRDefault="002A225F">
            <w:pPr>
              <w:spacing w:after="0" w:line="240" w:lineRule="auto"/>
            </w:pPr>
          </w:p>
        </w:tc>
        <w:tc>
          <w:tcPr>
            <w:tcW w:w="141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2A225F" w:rsidRDefault="002A225F">
            <w:pPr>
              <w:pStyle w:val="EmptyCellLayoutStyle"/>
              <w:spacing w:after="0" w:line="240" w:lineRule="auto"/>
            </w:pPr>
          </w:p>
        </w:tc>
      </w:tr>
    </w:tbl>
    <w:p w:rsidR="002A225F" w:rsidRDefault="002A225F">
      <w:pPr>
        <w:spacing w:after="0" w:line="240" w:lineRule="auto"/>
      </w:pPr>
    </w:p>
    <w:p w:rsidR="00FF378A" w:rsidRDefault="00FF37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Ove izmjene i dopune Proračuna za 2017. godinu stupaju na snagu osmog dana od dana objave u „Službenom glasniku Općine Kapela“ i objaviti će se na internetskim </w:t>
      </w:r>
    </w:p>
    <w:p w:rsidR="00FF378A" w:rsidRDefault="00FF37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stranicama Općine Kapela. </w:t>
      </w:r>
    </w:p>
    <w:p w:rsidR="00FF378A" w:rsidRDefault="00FF378A">
      <w:pPr>
        <w:spacing w:after="0" w:line="240" w:lineRule="auto"/>
        <w:rPr>
          <w:rFonts w:ascii="Arial" w:hAnsi="Arial" w:cs="Arial"/>
        </w:rPr>
      </w:pPr>
    </w:p>
    <w:p w:rsidR="00FF378A" w:rsidRDefault="00FF37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400-08/17-0</w:t>
      </w:r>
      <w:r w:rsidR="00A30080">
        <w:rPr>
          <w:rFonts w:ascii="Arial" w:hAnsi="Arial" w:cs="Arial"/>
        </w:rPr>
        <w:t>2/2</w:t>
      </w:r>
      <w:r w:rsidR="00A30080">
        <w:rPr>
          <w:rFonts w:ascii="Arial" w:hAnsi="Arial" w:cs="Arial"/>
        </w:rPr>
        <w:tab/>
      </w:r>
      <w:r w:rsidR="00A30080">
        <w:rPr>
          <w:rFonts w:ascii="Arial" w:hAnsi="Arial" w:cs="Arial"/>
        </w:rPr>
        <w:tab/>
      </w:r>
      <w:r w:rsidR="00A30080">
        <w:rPr>
          <w:rFonts w:ascii="Arial" w:hAnsi="Arial" w:cs="Arial"/>
        </w:rPr>
        <w:tab/>
      </w:r>
      <w:r w:rsidR="00A30080">
        <w:rPr>
          <w:rFonts w:ascii="Arial" w:hAnsi="Arial" w:cs="Arial"/>
        </w:rPr>
        <w:tab/>
      </w:r>
      <w:r w:rsidR="00A30080">
        <w:rPr>
          <w:rFonts w:ascii="Arial" w:hAnsi="Arial" w:cs="Arial"/>
        </w:rPr>
        <w:tab/>
      </w:r>
      <w:r w:rsidR="00A30080">
        <w:rPr>
          <w:rFonts w:ascii="Arial" w:hAnsi="Arial" w:cs="Arial"/>
        </w:rPr>
        <w:tab/>
      </w:r>
      <w:r w:rsidR="00A30080">
        <w:rPr>
          <w:rFonts w:ascii="Arial" w:hAnsi="Arial" w:cs="Arial"/>
        </w:rPr>
        <w:tab/>
      </w:r>
      <w:r w:rsidR="000A221E">
        <w:rPr>
          <w:rFonts w:ascii="Arial" w:hAnsi="Arial" w:cs="Arial"/>
        </w:rPr>
        <w:t xml:space="preserve">      OPĆINSKO VIJEĆE</w:t>
      </w:r>
      <w:r w:rsidR="000A221E">
        <w:rPr>
          <w:rFonts w:ascii="Arial" w:hAnsi="Arial" w:cs="Arial"/>
        </w:rPr>
        <w:tab/>
      </w:r>
      <w:r w:rsidR="000A221E">
        <w:rPr>
          <w:rFonts w:ascii="Arial" w:hAnsi="Arial" w:cs="Arial"/>
        </w:rPr>
        <w:tab/>
      </w:r>
      <w:r w:rsidR="000A221E">
        <w:rPr>
          <w:rFonts w:ascii="Arial" w:hAnsi="Arial" w:cs="Arial"/>
        </w:rPr>
        <w:tab/>
      </w:r>
      <w:r w:rsidR="000A221E">
        <w:rPr>
          <w:rFonts w:ascii="Arial" w:hAnsi="Arial" w:cs="Arial"/>
        </w:rPr>
        <w:tab/>
      </w:r>
      <w:r w:rsidR="000A221E">
        <w:rPr>
          <w:rFonts w:ascii="Arial" w:hAnsi="Arial" w:cs="Arial"/>
        </w:rPr>
        <w:tab/>
      </w:r>
      <w:r w:rsidR="00A30080">
        <w:rPr>
          <w:rFonts w:ascii="Arial" w:hAnsi="Arial" w:cs="Arial"/>
        </w:rPr>
        <w:t>PREDSJEDNIK:</w:t>
      </w:r>
    </w:p>
    <w:p w:rsidR="00A30080" w:rsidRDefault="00A300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2103/02-02-17-1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221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OPĆINE KAPELA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221E">
        <w:rPr>
          <w:rFonts w:ascii="Arial" w:hAnsi="Arial" w:cs="Arial"/>
        </w:rPr>
        <w:t>Viktor Vidojević</w:t>
      </w:r>
      <w:r>
        <w:rPr>
          <w:rFonts w:ascii="Arial" w:hAnsi="Arial" w:cs="Arial"/>
        </w:rPr>
        <w:t xml:space="preserve"> v.r.</w:t>
      </w:r>
    </w:p>
    <w:p w:rsidR="00A30080" w:rsidRPr="00FF378A" w:rsidRDefault="00A300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Kapela, 11. prosinca 2017.</w:t>
      </w:r>
    </w:p>
    <w:sectPr w:rsidR="00A30080" w:rsidRPr="00FF378A">
      <w:footerReference w:type="default" r:id="rId8"/>
      <w:pgSz w:w="16837" w:h="11905" w:orient="landscape"/>
      <w:pgMar w:top="566" w:right="283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97" w:rsidRDefault="00AD1C97">
      <w:pPr>
        <w:spacing w:after="0" w:line="240" w:lineRule="auto"/>
      </w:pPr>
      <w:r>
        <w:separator/>
      </w:r>
    </w:p>
  </w:endnote>
  <w:endnote w:type="continuationSeparator" w:id="0">
    <w:p w:rsidR="00AD1C97" w:rsidRDefault="00AD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850"/>
      <w:gridCol w:w="11055"/>
      <w:gridCol w:w="1474"/>
      <w:gridCol w:w="85"/>
      <w:gridCol w:w="283"/>
    </w:tblGrid>
    <w:tr w:rsidR="002A225F">
      <w:tc>
        <w:tcPr>
          <w:tcW w:w="1700" w:type="dxa"/>
          <w:tcBorders>
            <w:top w:val="single" w:sz="3" w:space="0" w:color="000000"/>
          </w:tcBorders>
        </w:tcPr>
        <w:p w:rsidR="002A225F" w:rsidRDefault="002A225F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:rsidR="002A225F" w:rsidRDefault="002A225F"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sz="3" w:space="0" w:color="000000"/>
          </w:tcBorders>
        </w:tcPr>
        <w:p w:rsidR="002A225F" w:rsidRDefault="002A225F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:rsidR="002A225F" w:rsidRDefault="002A225F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:rsidR="002A225F" w:rsidRDefault="002A225F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:rsidR="002A225F" w:rsidRDefault="002A225F">
          <w:pPr>
            <w:pStyle w:val="EmptyCellLayoutStyle"/>
            <w:spacing w:after="0" w:line="240" w:lineRule="auto"/>
          </w:pPr>
        </w:p>
      </w:tc>
    </w:tr>
    <w:tr w:rsidR="002A225F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00"/>
          </w:tblGrid>
          <w:tr w:rsidR="002A225F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A225F" w:rsidRDefault="00C227C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LC147RP-IRI</w:t>
                </w:r>
              </w:p>
            </w:tc>
          </w:tr>
        </w:tbl>
        <w:p w:rsidR="002A225F" w:rsidRDefault="002A225F">
          <w:pPr>
            <w:spacing w:after="0" w:line="240" w:lineRule="auto"/>
          </w:pPr>
        </w:p>
      </w:tc>
      <w:tc>
        <w:tcPr>
          <w:tcW w:w="850" w:type="dxa"/>
        </w:tcPr>
        <w:p w:rsidR="002A225F" w:rsidRDefault="002A225F"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055"/>
          </w:tblGrid>
          <w:tr w:rsidR="002A225F">
            <w:trPr>
              <w:trHeight w:val="205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A225F" w:rsidRDefault="00C227C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D6901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D6901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13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A225F" w:rsidRDefault="002A225F"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74"/>
          </w:tblGrid>
          <w:tr w:rsidR="002A225F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A225F" w:rsidRDefault="00C227C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:rsidR="002A225F" w:rsidRDefault="002A225F">
          <w:pPr>
            <w:spacing w:after="0" w:line="240" w:lineRule="auto"/>
          </w:pPr>
        </w:p>
      </w:tc>
      <w:tc>
        <w:tcPr>
          <w:tcW w:w="85" w:type="dxa"/>
        </w:tcPr>
        <w:p w:rsidR="002A225F" w:rsidRDefault="002A225F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:rsidR="002A225F" w:rsidRDefault="002A225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97" w:rsidRDefault="00AD1C97">
      <w:pPr>
        <w:spacing w:after="0" w:line="240" w:lineRule="auto"/>
      </w:pPr>
      <w:r>
        <w:separator/>
      </w:r>
    </w:p>
  </w:footnote>
  <w:footnote w:type="continuationSeparator" w:id="0">
    <w:p w:rsidR="00AD1C97" w:rsidRDefault="00AD1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A225F"/>
    <w:rsid w:val="000A221E"/>
    <w:rsid w:val="001D6901"/>
    <w:rsid w:val="002A225F"/>
    <w:rsid w:val="00573886"/>
    <w:rsid w:val="00810955"/>
    <w:rsid w:val="009C4EC0"/>
    <w:rsid w:val="00A30080"/>
    <w:rsid w:val="00AD1C97"/>
    <w:rsid w:val="00C227C0"/>
    <w:rsid w:val="00D808AC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5977</Words>
  <Characters>34070</Characters>
  <Application>Microsoft Office Word</Application>
  <DocSecurity>0</DocSecurity>
  <Lines>283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LCW147_IspisRebalansaProsireni</vt:lpstr>
    </vt:vector>
  </TitlesOfParts>
  <Company/>
  <LinksUpToDate>false</LinksUpToDate>
  <CharactersWithSpaces>39968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LCW147_IspisRebalansaProsireni</dc:title>
  <dc:creator/>
  <dc:description/>
  <cp:lastModifiedBy>jasna</cp:lastModifiedBy>
  <cp:revision>11</cp:revision>
  <cp:lastPrinted>2017-12-21T08:36:00Z</cp:lastPrinted>
  <dcterms:created xsi:type="dcterms:W3CDTF">2017-12-20T07:45:00Z</dcterms:created>
  <dcterms:modified xsi:type="dcterms:W3CDTF">2017-12-21T08:40:00Z</dcterms:modified>
</cp:coreProperties>
</file>